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90" w:rsidRPr="00356190" w:rsidRDefault="003561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1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3050" w:rsidRPr="00356190">
        <w:rPr>
          <w:rFonts w:ascii="Times New Roman" w:hAnsi="Times New Roman" w:cs="Times New Roman"/>
          <w:b/>
          <w:sz w:val="28"/>
          <w:szCs w:val="28"/>
        </w:rPr>
        <w:t xml:space="preserve">Головні розпорядники коштів бюджету </w:t>
      </w:r>
    </w:p>
    <w:p w:rsidR="008A714C" w:rsidRPr="00356190" w:rsidRDefault="00356190">
      <w:pPr>
        <w:rPr>
          <w:rFonts w:ascii="Times New Roman" w:hAnsi="Times New Roman" w:cs="Times New Roman"/>
          <w:b/>
          <w:sz w:val="28"/>
          <w:szCs w:val="28"/>
        </w:rPr>
      </w:pPr>
      <w:r w:rsidRPr="0035619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C3050" w:rsidRPr="00356190">
        <w:rPr>
          <w:rFonts w:ascii="Times New Roman" w:hAnsi="Times New Roman" w:cs="Times New Roman"/>
          <w:b/>
          <w:sz w:val="28"/>
          <w:szCs w:val="28"/>
        </w:rPr>
        <w:t xml:space="preserve">Хмельницької міської територіальної громади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19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Pr="00FC3050">
              <w:rPr>
                <w:rFonts w:ascii="Times New Roman" w:hAnsi="Times New Roman" w:cs="Times New Roman"/>
                <w:sz w:val="28"/>
                <w:szCs w:val="28"/>
              </w:rPr>
              <w:t xml:space="preserve">Назва головного розпорядника бюджетних коштів 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Хмельницької міської ради 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Департамент освіти та науки Хмельницької міської ради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 Хмельницької міської ради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Управління праці та соціального захисту  Хмельницької міської ради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Управління культури і туризму Хмельницької міської ради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Управління молоді та спорту Хмельницької міської ради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Управління житлової політики і майна Хмельницької міської ради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Управління комунальної інфраструктури Хмельницької міської ради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Хмельницької міської ради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Управління архітектури та містобудування Хмельницької міської ради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транспорту та зв’язку Хмельницької міської ради 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Управління економіки Хмельницької міської ради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з питань екології та контролю за </w:t>
            </w:r>
            <w:proofErr w:type="spellStart"/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благоустроєм</w:t>
            </w:r>
            <w:proofErr w:type="spellEnd"/>
            <w:r w:rsidRPr="00FC3050">
              <w:rPr>
                <w:rFonts w:ascii="Times New Roman" w:hAnsi="Times New Roman" w:cs="Times New Roman"/>
                <w:sz w:val="28"/>
                <w:szCs w:val="28"/>
              </w:rPr>
              <w:t xml:space="preserve"> Хмельницької міської ради 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Управління земельних ресурсів Хмельницької міської ради</w:t>
            </w:r>
          </w:p>
        </w:tc>
      </w:tr>
      <w:tr w:rsidR="00FC3050" w:rsidRPr="00FC3050" w:rsidTr="00356190">
        <w:tc>
          <w:tcPr>
            <w:tcW w:w="704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25" w:type="dxa"/>
          </w:tcPr>
          <w:p w:rsidR="00FC3050" w:rsidRPr="00FC3050" w:rsidRDefault="00F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50">
              <w:rPr>
                <w:rFonts w:ascii="Times New Roman" w:hAnsi="Times New Roman" w:cs="Times New Roman"/>
                <w:sz w:val="28"/>
                <w:szCs w:val="28"/>
              </w:rPr>
              <w:t xml:space="preserve">Фінансове управління Хмельницької міської ради </w:t>
            </w:r>
          </w:p>
        </w:tc>
      </w:tr>
    </w:tbl>
    <w:p w:rsidR="00FC3050" w:rsidRPr="00FC3050" w:rsidRDefault="00FC3050">
      <w:pPr>
        <w:rPr>
          <w:rFonts w:ascii="Times New Roman" w:hAnsi="Times New Roman" w:cs="Times New Roman"/>
          <w:sz w:val="28"/>
          <w:szCs w:val="28"/>
        </w:rPr>
      </w:pPr>
    </w:p>
    <w:sectPr w:rsidR="00FC3050" w:rsidRPr="00FC3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50"/>
    <w:rsid w:val="00356190"/>
    <w:rsid w:val="008A714C"/>
    <w:rsid w:val="00F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F2D9-5D49-4350-A9BB-C41C5B10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Мот Поліна Сергіївна</cp:lastModifiedBy>
  <cp:revision>1</cp:revision>
  <dcterms:created xsi:type="dcterms:W3CDTF">2023-12-18T12:03:00Z</dcterms:created>
  <dcterms:modified xsi:type="dcterms:W3CDTF">2023-12-18T12:16:00Z</dcterms:modified>
</cp:coreProperties>
</file>